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6C" w:rsidRPr="00884E64" w:rsidRDefault="00517B8C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-235585</wp:posOffset>
                </wp:positionV>
                <wp:extent cx="234315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6FA" w:rsidRDefault="002276FA"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937A02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高岡</w:t>
                            </w:r>
                            <w:r w:rsidR="00937A02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M&amp;D</w:t>
                            </w:r>
                            <w:r w:rsidR="00937A02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ネット　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Ver.</w:t>
                            </w:r>
                            <w:r w:rsidR="00F22B81" w:rsidRPr="007379FF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379FF" w:rsidRPr="007379FF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517B8C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85pt;margin-top:-18.55pt;width:184.5pt;height:25.2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" stroked="f">
                <v:textbox style="mso-fit-shape-to-text:t">
                  <w:txbxContent>
                    <w:p w:rsidR="002276FA" w:rsidRDefault="002276FA"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（</w:t>
                      </w:r>
                      <w:r w:rsidR="00937A02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高岡</w:t>
                      </w:r>
                      <w:r w:rsidR="00937A02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M&amp;D</w:t>
                      </w:r>
                      <w:r w:rsidR="00937A02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ネット　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Ver.</w:t>
                      </w:r>
                      <w:r w:rsidR="00F22B81" w:rsidRPr="007379FF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7379FF" w:rsidRPr="007379FF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517B8C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kern w:val="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296C" w:rsidRPr="00884E64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　　　　　　　</w:t>
      </w:r>
      <w:r w:rsidR="004E64DE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 </w:t>
      </w:r>
      <w:r w:rsidR="00B1296C" w:rsidRPr="00884E64">
        <w:rPr>
          <w:rFonts w:ascii="Times New Roman" w:eastAsiaTheme="minorEastAsia" w:hAnsi="Times New Roman" w:cs="Times New Roman" w:hint="eastAsia"/>
          <w:b/>
          <w:color w:val="000000" w:themeColor="text1"/>
          <w:kern w:val="24"/>
          <w:sz w:val="22"/>
          <w:szCs w:val="22"/>
        </w:rPr>
        <w:t xml:space="preserve">　</w:t>
      </w:r>
      <w:r w:rsidR="00B1296C" w:rsidRPr="00B1296C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診療情報提供書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医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歯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3F6653" w:rsidRPr="00CF6DE4" w:rsidRDefault="003F665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3F6653" w:rsidRPr="00CF6DE4" w:rsidRDefault="003F6653" w:rsidP="003F665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Pr="00CF6DE4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3F6653" w:rsidRPr="00227C27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Default="003F6653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:rsidR="00B1296C" w:rsidRPr="00CF6DE4" w:rsidRDefault="00B1296C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B1296C" w:rsidRPr="00A36FD9" w:rsidRDefault="00B1296C" w:rsidP="00B1296C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関節リウマチ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現在投与中の骨粗鬆症治療薬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　　　　</w:t>
      </w:r>
      <w:r w:rsidRPr="007E7E3B"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  <w:u w:val="single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</w:t>
      </w:r>
      <w:r w:rsidR="00234B4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投与開始日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　年　　月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日</w:t>
      </w:r>
      <w:r w:rsidRPr="0083058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830581" w:rsidRPr="004E64DE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既往歴（顎骨壊死の全身的リスクファクター）</w:t>
      </w:r>
    </w:p>
    <w:p w:rsidR="00234B4A" w:rsidRDefault="00830581" w:rsidP="00AA15FB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30477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重度の骨粗鬆症　　</w:t>
      </w:r>
      <w:r w:rsidR="00304778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悪性疾患の治療中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糖尿病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 w:rsidR="008F3B99"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ステロイド服用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透析　</w:t>
      </w:r>
    </w:p>
    <w:p w:rsidR="00830581" w:rsidRPr="00234B4A" w:rsidRDefault="00830581" w:rsidP="00234B4A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認知症</w:t>
      </w:r>
      <w:r w:rsidR="00234B4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喫煙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>依頼目的</w:t>
      </w:r>
    </w:p>
    <w:p w:rsidR="00EC07D7" w:rsidRPr="00EC07D7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骨粗鬆症に対して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</w:t>
      </w:r>
      <w:r w:rsidR="00103B33" w:rsidRPr="0042676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導入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するにあたり口腔内の</w:t>
      </w:r>
    </w:p>
    <w:p w:rsidR="00EC07D7" w:rsidRPr="007E7E3B" w:rsidRDefault="00EC07D7" w:rsidP="00EC07D7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御高診をお願いします。結果をお知らせください。</w:t>
      </w:r>
    </w:p>
    <w:p w:rsidR="009E5E5C" w:rsidRPr="00103B33" w:rsidRDefault="009E5E5C" w:rsidP="009E5E5C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骨粗鬆症治療薬を投与中ですが、顎骨壊死とは関係のない薬剤です。歯科治療の開始、あるいは</w:t>
      </w:r>
    </w:p>
    <w:p w:rsidR="009E5E5C" w:rsidRPr="007E7E3B" w:rsidRDefault="009E5E5C" w:rsidP="009E5E5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継続をお願いします。</w:t>
      </w:r>
    </w:p>
    <w:p w:rsidR="00EC07D7" w:rsidRPr="007E7E3B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抗体を投与中です。口腔内トラブルがあるようですので</w:t>
      </w:r>
    </w:p>
    <w:p w:rsidR="00EC07D7" w:rsidRDefault="00EC07D7" w:rsidP="00EC07D7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顎骨壊死が疑わしい場合には休薬を考慮しますので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連絡下さい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。</w:t>
      </w:r>
    </w:p>
    <w:p w:rsidR="00830581" w:rsidRPr="004E64DE" w:rsidRDefault="00D3210C" w:rsidP="00D3210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  <w:u w:val="thick"/>
        </w:rPr>
      </w:pP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</w:t>
      </w:r>
      <w:r w:rsidR="00EC07D7" w:rsidRPr="004E64DE">
        <w:rPr>
          <w:rFonts w:ascii="Times New Roman" w:hAnsi="Times New Roman" w:cs="Times New Roman"/>
          <w:sz w:val="22"/>
          <w:u w:val="thick"/>
        </w:rPr>
        <w:t xml:space="preserve">　</w:t>
      </w:r>
      <w:r w:rsidR="00830581" w:rsidRPr="004E64DE">
        <w:rPr>
          <w:rFonts w:ascii="Times New Roman" w:hAnsi="Times New Roman" w:cs="Times New Roman"/>
          <w:sz w:val="22"/>
          <w:u w:val="thick"/>
        </w:rPr>
        <w:t xml:space="preserve">　　　　　　　　　　　　　　　　　　　　　　　　　　　　　　　　　　　　　</w:t>
      </w:r>
      <w:r w:rsidR="00830581" w:rsidRPr="004E64DE">
        <w:rPr>
          <w:rFonts w:ascii="Times New Roman" w:hAnsi="Times New Roman" w:cs="Times New Roman" w:hint="eastAsia"/>
          <w:sz w:val="22"/>
          <w:u w:val="thick"/>
        </w:rPr>
        <w:t xml:space="preserve">       </w:t>
      </w: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　　　　　　　　　　　　　　　　　　　</w:t>
      </w:r>
    </w:p>
    <w:p w:rsidR="008F3B99" w:rsidRPr="00775322" w:rsidRDefault="00196B4D">
      <w:pPr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</w:pP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歯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医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8F3B99" w:rsidRPr="008F3B99" w:rsidRDefault="008F3B99" w:rsidP="008F3B99">
      <w:pPr>
        <w:rPr>
          <w:rFonts w:ascii="Times New Roman" w:hAnsi="Times New Roman" w:cs="Times New Roman"/>
          <w:b/>
          <w:noProof/>
          <w:sz w:val="22"/>
          <w:u w:val="single"/>
        </w:rPr>
      </w:pPr>
      <w:r w:rsidRPr="008F3B99">
        <w:rPr>
          <w:rFonts w:ascii="Times New Roman" w:hAnsi="Times New Roman" w:cs="Times New Roman"/>
          <w:b/>
          <w:color w:val="000000" w:themeColor="text1"/>
          <w:kern w:val="24"/>
          <w:sz w:val="22"/>
          <w:u w:val="single"/>
        </w:rPr>
        <w:t>診断名</w:t>
      </w:r>
      <w:r w:rsidRPr="008F3B99">
        <w:rPr>
          <w:rFonts w:ascii="Times New Roman" w:hAnsi="Times New Roman" w:cs="Times New Roman" w:hint="eastAsia"/>
          <w:b/>
          <w:color w:val="000000" w:themeColor="text1"/>
          <w:kern w:val="24"/>
          <w:sz w:val="22"/>
        </w:rPr>
        <w:t xml:space="preserve">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　　　　　　　　　　　　　　　　　　　　　　　</w:t>
      </w:r>
      <w:r w:rsidRPr="008F3B99">
        <w:rPr>
          <w:rFonts w:ascii="Times New Roman" w:hAnsi="Times New Roman" w:cs="Times New Roman" w:hint="eastAsia"/>
          <w:b/>
          <w:noProof/>
          <w:sz w:val="22"/>
          <w:u w:val="single"/>
        </w:rPr>
        <w:t xml:space="preserve">                   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</w:t>
      </w:r>
    </w:p>
    <w:p w:rsidR="009E5E5C" w:rsidRPr="004E64DE" w:rsidRDefault="008F3B99" w:rsidP="008F3B99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8F3B9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治療予定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抜歯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歯周病治療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う蝕治療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義歯治療　</w:t>
      </w:r>
      <w:r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□ </w:t>
      </w:r>
      <w:r w:rsidR="009E5E5C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顎骨壊死</w:t>
      </w:r>
      <w:r w:rsidR="00407515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治療</w:t>
      </w:r>
    </w:p>
    <w:p w:rsidR="008F3B99" w:rsidRPr="009E5E5C" w:rsidRDefault="009E5E5C" w:rsidP="009E5E5C">
      <w:pPr>
        <w:pStyle w:val="Web"/>
        <w:spacing w:before="0" w:beforeAutospacing="0" w:after="0" w:afterAutospacing="0"/>
        <w:ind w:firstLineChars="500" w:firstLine="105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      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F3B99" w:rsidRDefault="008F3B99" w:rsidP="00D3210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休薬は不要です。</w:t>
      </w:r>
    </w:p>
    <w:p w:rsidR="00D3210C" w:rsidRPr="00407515" w:rsidRDefault="009E5E5C" w:rsidP="009E5E5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今後、上記診断にて加療を行います。ビスフォスフォネート剤や抗</w:t>
      </w:r>
      <w:r w:rsidRPr="00407515">
        <w:rPr>
          <w:rFonts w:asciiTheme="minorEastAsia" w:eastAsiaTheme="minorEastAsia" w:hAnsiTheme="minorEastAsia" w:cstheme="minorBidi"/>
          <w:kern w:val="24"/>
          <w:sz w:val="21"/>
          <w:szCs w:val="21"/>
        </w:rPr>
        <w:t>RANKL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抗体の</w:t>
      </w:r>
    </w:p>
    <w:p w:rsidR="00D3210C" w:rsidRPr="00407515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休薬</w:t>
      </w:r>
      <w:r w:rsidR="008D35D1"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（□顎骨壊死の予防的休薬、□顎骨壊死の治療的休薬）</w:t>
      </w:r>
      <w:r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の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考慮をお願いします。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速やかに導入できるよう努力いたします。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骨粗鬆症治療薬の開始可能な時期に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ついては後日ご連絡いたします。</w:t>
      </w:r>
    </w:p>
    <w:p w:rsidR="009E5E5C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歯科治療を行いながら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</w:t>
      </w:r>
    </w:p>
    <w:p w:rsidR="009E5E5C" w:rsidRDefault="00103B33" w:rsidP="009E5E5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の導入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には問題はないと判断します。顎骨壊死が疑わしい場合には</w:t>
      </w:r>
    </w:p>
    <w:p w:rsidR="00EC07D7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お知らせします。</w:t>
      </w:r>
    </w:p>
    <w:p w:rsidR="00D3210C" w:rsidRPr="00D3210C" w:rsidRDefault="00D3210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8F3B99" w:rsidRPr="007E7E3B" w:rsidRDefault="008F3B99" w:rsidP="008F3B99">
      <w:pPr>
        <w:pStyle w:val="Web"/>
        <w:spacing w:before="0" w:beforeAutospacing="0" w:after="0" w:afterAutospacing="0"/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治療終了後、連絡いたします。尚、治療終了後、定期的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Follow up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を行います。</w:t>
      </w:r>
    </w:p>
    <w:p w:rsidR="00D3210C" w:rsidRDefault="008F3B99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0D53A8" w:rsidRPr="00CF6DE4" w:rsidRDefault="000D53A8" w:rsidP="00FB680D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0D53A8" w:rsidRPr="00CF6DE4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科</w:t>
      </w:r>
    </w:p>
    <w:p w:rsidR="000D53A8" w:rsidRPr="00FB680D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ab/>
      </w:r>
      <w:r w:rsidR="00FB680D"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163B57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</w:t>
      </w:r>
    </w:p>
    <w:p w:rsidR="000D53A8" w:rsidRPr="00CF6DE4" w:rsidRDefault="000D53A8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Default="000D53A8" w:rsidP="00FE73AB">
      <w:pPr>
        <w:ind w:firstLineChars="3500" w:firstLine="7700"/>
        <w:jc w:val="lef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   </w:t>
      </w:r>
      <w:r w:rsidR="00FB680D">
        <w:rPr>
          <w:rFonts w:ascii="Times New Roman" w:hAnsi="Times New Roman" w:cs="Times New Roman" w:hint="eastAsia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</w:p>
    <w:p w:rsidR="004E64DE" w:rsidRPr="00884E64" w:rsidRDefault="00517B8C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5C2ADA">
        <w:rPr>
          <w:rFonts w:ascii="Times New Roman" w:eastAsiaTheme="minorEastAsia" w:hAnsi="Times New Roman" w:cs="Times New Roman"/>
          <w:b/>
          <w:noProof/>
          <w:color w:val="FF0000"/>
          <w:kern w:val="2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-217170</wp:posOffset>
                </wp:positionV>
                <wp:extent cx="2279650" cy="3200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DE" w:rsidRPr="00937A02" w:rsidRDefault="00937A02" w:rsidP="00937A02"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高岡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M&amp;D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ネット　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Ver.</w:t>
                            </w:r>
                            <w:r w:rsidRPr="007379FF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379FF" w:rsidRPr="007379FF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="00517B8C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517B8C" w:rsidRPr="00517B8C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9pt;margin-top:-17.1pt;width:179.5pt;height:25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" stroked="f">
                <v:textbox style="mso-fit-shape-to-text:t">
                  <w:txbxContent>
                    <w:p w:rsidR="004E64DE" w:rsidRPr="00937A02" w:rsidRDefault="00937A02" w:rsidP="00937A02"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高岡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M&amp;D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ネット　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Ver.</w:t>
                      </w:r>
                      <w:r w:rsidRPr="007379FF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7379FF" w:rsidRPr="007379FF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.</w:t>
                      </w:r>
                      <w:r w:rsidR="00517B8C">
                        <w:rPr>
                          <w:rFonts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3</w:t>
                      </w:r>
                      <w:r w:rsidR="00517B8C" w:rsidRPr="00517B8C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C2ADA">
        <w:rPr>
          <w:rFonts w:ascii="Times New Roman" w:eastAsiaTheme="minorEastAsia" w:hAnsi="Times New Roman" w:cs="Times New Roman" w:hint="eastAsia"/>
          <w:b/>
          <w:bCs/>
          <w:color w:val="FF0000"/>
          <w:kern w:val="24"/>
          <w:sz w:val="32"/>
          <w:szCs w:val="32"/>
          <w:u w:val="single"/>
        </w:rPr>
        <w:t>診療情報連携共有に係る照会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歯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医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4E64DE" w:rsidRPr="00CF6DE4" w:rsidRDefault="00FB680D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bookmarkStart w:id="0" w:name="_GoBack"/>
      <w:bookmarkEnd w:id="0"/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FB680D" w:rsidRDefault="00B64870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4E64DE" w:rsidRPr="00CF6DE4" w:rsidRDefault="00FB680D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Pr="00CF6DE4" w:rsidRDefault="004E64DE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Pr="00227C27" w:rsidRDefault="00B64870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:rsidR="004E64DE" w:rsidRPr="00CF6DE4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4E64DE" w:rsidRPr="00A36FD9" w:rsidRDefault="004E64DE" w:rsidP="004E64DE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う歯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歯周病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義歯不具合　　□ 顎骨壊死</w:t>
      </w:r>
    </w:p>
    <w:p w:rsidR="004E64DE" w:rsidRPr="007E7E3B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</w:t>
      </w:r>
      <w:r w:rsidR="00DB604F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 その他(                                   )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口腔衛生状態：　良、普通、不良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上記診断にて、治療が必要です。</w:t>
      </w:r>
    </w:p>
    <w:p w:rsidR="004E64DE" w:rsidRP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御多忙のところ恐縮ですが、以下の点で御教示をお願い致します。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4E64DE" w:rsidRDefault="004E64DE" w:rsidP="00512DC3">
      <w:pPr>
        <w:pStyle w:val="Web"/>
        <w:spacing w:before="0" w:beforeAutospacing="0" w:after="0" w:afterAutospacing="0" w:line="360" w:lineRule="exact"/>
        <w:ind w:firstLineChars="100" w:firstLine="211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【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現在の疾患名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既往歴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現在の薬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休薬の可否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その他　】</w:t>
      </w:r>
    </w:p>
    <w:p w:rsidR="00775322" w:rsidRPr="00DB604F" w:rsidRDefault="00DB604F" w:rsidP="00DB604F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FF0000"/>
          <w:kern w:val="24"/>
          <w:sz w:val="21"/>
          <w:szCs w:val="21"/>
        </w:rPr>
      </w:pPr>
      <w:r w:rsidRPr="00DB604F"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>備考</w:t>
      </w:r>
      <w:r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 xml:space="preserve">　【　　　　　　　　　　　　　　　　　　　　　　　　　　　　　　　　　　　　　　　　　】</w:t>
      </w:r>
    </w:p>
    <w:p w:rsidR="00DB604F" w:rsidRDefault="00DB604F" w:rsidP="00775322">
      <w:pPr>
        <w:pStyle w:val="Web"/>
        <w:spacing w:before="0" w:beforeAutospacing="0" w:after="0" w:afterAutospacing="0" w:line="360" w:lineRule="exact"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tbl>
      <w:tblPr>
        <w:tblW w:w="0" w:type="auto"/>
        <w:tblInd w:w="368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775322" w:rsidTr="00775322">
        <w:trPr>
          <w:trHeight w:val="100"/>
        </w:trPr>
        <w:tc>
          <w:tcPr>
            <w:tcW w:w="9620" w:type="dxa"/>
          </w:tcPr>
          <w:p w:rsidR="00775322" w:rsidRDefault="00775322" w:rsidP="00775322">
            <w:pPr>
              <w:pStyle w:val="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:rsidR="004E64DE" w:rsidRPr="00775322" w:rsidRDefault="004E64DE" w:rsidP="00775322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医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歯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775322" w:rsidRDefault="003F6653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  </w:t>
      </w:r>
      <w:r w:rsidR="00775322">
        <w:rPr>
          <w:rFonts w:asciiTheme="minorEastAsia" w:eastAsiaTheme="minorEastAsia" w:hAnsiTheme="minorEastAsia" w:hint="eastAsia"/>
          <w:b/>
          <w:sz w:val="21"/>
          <w:szCs w:val="21"/>
        </w:rPr>
        <w:t>現在の疾患名</w:t>
      </w:r>
    </w:p>
    <w:p w:rsidR="004E64DE" w:rsidRDefault="004E64DE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関節リウマチ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775322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□</w:t>
      </w:r>
      <w:r w:rsidR="00951F3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 </w:t>
      </w:r>
      <w:r w:rsidR="00775322" w:rsidRPr="0077532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　</w:t>
      </w:r>
      <w:r w:rsidRP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重度の骨粗鬆症　□ 悪性疾患の治療中　□ 糖尿病　□ ステロイド服用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透析　□ 認知症　□ 喫煙　□ その他（　　　　　　　　　　　　　　　　　　　　　　　）</w:t>
      </w:r>
    </w:p>
    <w:p w:rsidR="00775322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775322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現在投与中の薬</w:t>
      </w:r>
    </w:p>
    <w:p w:rsidR="00775322" w:rsidRP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ビスフォスフォネート剤（□経口　□注射　開始日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抗RANKL抗体（開始日　　　　　　　　前回投与日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PTH製剤</w:t>
      </w:r>
      <w:r w:rsid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（開始日　　　　　　　　　薬品名　　　　　　　　　　　）</w:t>
      </w:r>
    </w:p>
    <w:p w:rsidR="00935AA7" w:rsidRPr="00951F3A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「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予防的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」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休薬の可否（顎骨壊死のリスクが高い場合）</w:t>
      </w:r>
    </w:p>
    <w:p w:rsidR="00935AA7" w:rsidRPr="00951F3A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 w:rsidRPr="00951F3A"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 w:rsidRP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ビス剤、抗RANKL抗体の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「治療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的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」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休薬の可否（顎骨壊死の場合）</w:t>
      </w:r>
    </w:p>
    <w:p w:rsid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その他</w:t>
      </w:r>
    </w:p>
    <w:p w:rsidR="00935AA7" w:rsidRP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40"/>
          <w:szCs w:val="40"/>
        </w:rPr>
      </w:pPr>
      <w:r w:rsidRP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40"/>
          <w:szCs w:val="40"/>
        </w:rPr>
        <w:t>（　　　　　　　　　　　　　　　　　　　　　　　）</w:t>
      </w:r>
    </w:p>
    <w:p w:rsidR="00935AA7" w:rsidRP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4E64DE" w:rsidRDefault="004E64DE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4E64DE" w:rsidRPr="00CF6DE4" w:rsidRDefault="004E64DE" w:rsidP="003F6653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4E64DE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科</w:t>
      </w:r>
    </w:p>
    <w:p w:rsidR="003F6653" w:rsidRP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  </w:t>
      </w:r>
    </w:p>
    <w:p w:rsidR="004E64DE" w:rsidRPr="00CF6DE4" w:rsidRDefault="004E64DE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0A2FE0" w:rsidRPr="004E64DE" w:rsidRDefault="004E64DE" w:rsidP="003F6653">
      <w:pPr>
        <w:wordWrap w:val="0"/>
        <w:ind w:firstLineChars="3500" w:firstLine="7700"/>
        <w:jc w:val="righ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　</w:t>
      </w:r>
      <w:r w:rsidR="003F6653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</w:p>
    <w:sectPr w:rsidR="000A2FE0" w:rsidRPr="004E64DE" w:rsidSect="004207F8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CC" w:rsidRDefault="00054FCC" w:rsidP="00706291">
      <w:r>
        <w:separator/>
      </w:r>
    </w:p>
  </w:endnote>
  <w:endnote w:type="continuationSeparator" w:id="0">
    <w:p w:rsidR="00054FCC" w:rsidRDefault="00054FCC" w:rsidP="007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CC" w:rsidRDefault="00054FCC" w:rsidP="00706291">
      <w:r>
        <w:separator/>
      </w:r>
    </w:p>
  </w:footnote>
  <w:footnote w:type="continuationSeparator" w:id="0">
    <w:p w:rsidR="00054FCC" w:rsidRDefault="00054FCC" w:rsidP="0070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763CA"/>
    <w:multiLevelType w:val="hybridMultilevel"/>
    <w:tmpl w:val="DD384D9C"/>
    <w:lvl w:ilvl="0" w:tplc="3ADC7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3B"/>
    <w:rsid w:val="000071C2"/>
    <w:rsid w:val="00054FCC"/>
    <w:rsid w:val="000A2FE0"/>
    <w:rsid w:val="000D53A8"/>
    <w:rsid w:val="000E06D6"/>
    <w:rsid w:val="000E0B7D"/>
    <w:rsid w:val="00103B33"/>
    <w:rsid w:val="0011177D"/>
    <w:rsid w:val="001469CB"/>
    <w:rsid w:val="00154614"/>
    <w:rsid w:val="00163B57"/>
    <w:rsid w:val="00196B4D"/>
    <w:rsid w:val="002125EB"/>
    <w:rsid w:val="002276FA"/>
    <w:rsid w:val="00234B4A"/>
    <w:rsid w:val="00304778"/>
    <w:rsid w:val="003F6653"/>
    <w:rsid w:val="00407515"/>
    <w:rsid w:val="004207F8"/>
    <w:rsid w:val="0042676A"/>
    <w:rsid w:val="00464DDF"/>
    <w:rsid w:val="004A2B17"/>
    <w:rsid w:val="004E64DE"/>
    <w:rsid w:val="00512DC3"/>
    <w:rsid w:val="00517B8C"/>
    <w:rsid w:val="005C2ADA"/>
    <w:rsid w:val="005D7399"/>
    <w:rsid w:val="00615282"/>
    <w:rsid w:val="006938C1"/>
    <w:rsid w:val="006B0755"/>
    <w:rsid w:val="00706291"/>
    <w:rsid w:val="007379FF"/>
    <w:rsid w:val="00774844"/>
    <w:rsid w:val="00775322"/>
    <w:rsid w:val="007E7E3B"/>
    <w:rsid w:val="00830581"/>
    <w:rsid w:val="008D35D1"/>
    <w:rsid w:val="008F3B99"/>
    <w:rsid w:val="00901BBC"/>
    <w:rsid w:val="00906A85"/>
    <w:rsid w:val="00935AA7"/>
    <w:rsid w:val="00937A02"/>
    <w:rsid w:val="00951F3A"/>
    <w:rsid w:val="009E5E5C"/>
    <w:rsid w:val="00A16A1D"/>
    <w:rsid w:val="00A569EF"/>
    <w:rsid w:val="00AA15FB"/>
    <w:rsid w:val="00AF4F20"/>
    <w:rsid w:val="00B1296C"/>
    <w:rsid w:val="00B64870"/>
    <w:rsid w:val="00B8132F"/>
    <w:rsid w:val="00CC1E7F"/>
    <w:rsid w:val="00D3210C"/>
    <w:rsid w:val="00D83609"/>
    <w:rsid w:val="00DB604F"/>
    <w:rsid w:val="00DC27DE"/>
    <w:rsid w:val="00EC07D7"/>
    <w:rsid w:val="00ED0F7C"/>
    <w:rsid w:val="00F22B81"/>
    <w:rsid w:val="00F858DE"/>
    <w:rsid w:val="00FB680D"/>
    <w:rsid w:val="00FE73AB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E533"/>
  <w15:docId w15:val="{313F1275-93A6-431C-A9D6-9C30880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kanekasu</dc:creator>
  <cp:lastModifiedBy>murotani</cp:lastModifiedBy>
  <cp:revision>3</cp:revision>
  <cp:lastPrinted>2018-06-05T06:53:00Z</cp:lastPrinted>
  <dcterms:created xsi:type="dcterms:W3CDTF">2018-06-05T06:53:00Z</dcterms:created>
  <dcterms:modified xsi:type="dcterms:W3CDTF">2018-06-05T06:55:00Z</dcterms:modified>
</cp:coreProperties>
</file>